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6C" w:rsidRDefault="0043486C">
      <w:r w:rsidRPr="0043486C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-56487</wp:posOffset>
            </wp:positionH>
            <wp:positionV relativeFrom="paragraph">
              <wp:posOffset>3976</wp:posOffset>
            </wp:positionV>
            <wp:extent cx="6652094" cy="9485906"/>
            <wp:effectExtent l="19050" t="0" r="0" b="0"/>
            <wp:wrapTight wrapText="bothSides">
              <wp:wrapPolygon edited="0">
                <wp:start x="-62" y="0"/>
                <wp:lineTo x="-62" y="21560"/>
                <wp:lineTo x="21590" y="21560"/>
                <wp:lineTo x="21590" y="0"/>
                <wp:lineTo x="-62" y="0"/>
              </wp:wrapPolygon>
            </wp:wrapTight>
            <wp:docPr id="2" name="Рисунок 1" descr="E:\ИБ 2\CCI29102019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Б 2\CCI29102019_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25" cy="948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1"/>
        <w:tblW w:w="10847" w:type="dxa"/>
        <w:tblLayout w:type="fixed"/>
        <w:tblLook w:val="04A0"/>
      </w:tblPr>
      <w:tblGrid>
        <w:gridCol w:w="817"/>
        <w:gridCol w:w="2835"/>
        <w:gridCol w:w="1947"/>
        <w:gridCol w:w="2624"/>
        <w:gridCol w:w="2624"/>
      </w:tblGrid>
      <w:tr w:rsidR="0043486C" w:rsidRPr="00176D09" w:rsidTr="004B5204">
        <w:trPr>
          <w:trHeight w:val="1841"/>
        </w:trPr>
        <w:tc>
          <w:tcPr>
            <w:tcW w:w="817" w:type="dxa"/>
          </w:tcPr>
          <w:p w:rsidR="0043486C" w:rsidRDefault="0043486C" w:rsidP="004B5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43486C" w:rsidRDefault="0043486C" w:rsidP="004B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причиняющей вред их здоровью и (или) развитию и повышение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ормационной грамотности родите</w:t>
            </w:r>
            <w:r w:rsidR="00B174E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43486C" w:rsidRPr="00176D09" w:rsidTr="004B5204">
        <w:tc>
          <w:tcPr>
            <w:tcW w:w="817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35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мероприятиях различного уровня, посвященных обеспечению защиты и безопасности информационной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нфраструктуры Учреждения</w:t>
            </w:r>
            <w:r w:rsidRPr="00176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D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7" w:type="dxa"/>
          </w:tcPr>
          <w:p w:rsidR="0043486C" w:rsidRPr="00176D09" w:rsidRDefault="0043486C" w:rsidP="004B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624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заведующего по УВР</w:t>
            </w:r>
          </w:p>
        </w:tc>
        <w:tc>
          <w:tcPr>
            <w:tcW w:w="2624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механизмах предупреждения доступа несовершеннолетних к информации, причиняющей вред их здоровью и (или) развитию и повышение информационной грамотности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 образовательных отношений</w:t>
            </w:r>
          </w:p>
        </w:tc>
      </w:tr>
      <w:tr w:rsidR="0043486C" w:rsidRPr="00176D09" w:rsidTr="004B5204">
        <w:tc>
          <w:tcPr>
            <w:tcW w:w="817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835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Организация свободного доступа педагогов к высококачественным и сетевым образовательным ресурсам, в том числе к системе современных учебных материалов</w:t>
            </w:r>
          </w:p>
        </w:tc>
        <w:tc>
          <w:tcPr>
            <w:tcW w:w="1947" w:type="dxa"/>
          </w:tcPr>
          <w:p w:rsidR="0043486C" w:rsidRPr="00176D09" w:rsidRDefault="0043486C" w:rsidP="004B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624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заведующего по УВР</w:t>
            </w:r>
          </w:p>
        </w:tc>
        <w:tc>
          <w:tcPr>
            <w:tcW w:w="2624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43486C" w:rsidRPr="00176D09" w:rsidTr="004B5204">
        <w:tc>
          <w:tcPr>
            <w:tcW w:w="10847" w:type="dxa"/>
            <w:gridSpan w:val="5"/>
          </w:tcPr>
          <w:p w:rsidR="0043486C" w:rsidRPr="00176D09" w:rsidRDefault="0043486C" w:rsidP="004B5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b/>
                <w:sz w:val="24"/>
                <w:szCs w:val="24"/>
              </w:rPr>
              <w:t>II. Внедрение систем исключения доступа к информации, несовместимой с задачами гражданского становления детей, а также средс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 фильтрации и иных устройств</w:t>
            </w:r>
          </w:p>
        </w:tc>
      </w:tr>
      <w:tr w:rsidR="0043486C" w:rsidRPr="00176D09" w:rsidTr="004B5204">
        <w:tc>
          <w:tcPr>
            <w:tcW w:w="817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835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программного продукта, обеспечивающего </w:t>
            </w:r>
            <w:proofErr w:type="spellStart"/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proofErr w:type="spellEnd"/>
            <w:r w:rsidRPr="00176D09">
              <w:rPr>
                <w:rFonts w:ascii="Times New Roman" w:hAnsi="Times New Roman" w:cs="Times New Roman"/>
                <w:sz w:val="24"/>
                <w:szCs w:val="24"/>
              </w:rPr>
              <w:t xml:space="preserve"> – фильтрацию</w:t>
            </w:r>
            <w:r w:rsidRPr="00176D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7" w:type="dxa"/>
          </w:tcPr>
          <w:p w:rsidR="0043486C" w:rsidRPr="00176D09" w:rsidRDefault="0043486C" w:rsidP="004B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7F">
              <w:rPr>
                <w:rFonts w:ascii="Times New Roman" w:hAnsi="Times New Roman" w:cs="Times New Roman"/>
                <w:sz w:val="24"/>
                <w:szCs w:val="24"/>
              </w:rPr>
              <w:t>Октябрь 2019г.</w:t>
            </w:r>
          </w:p>
        </w:tc>
        <w:tc>
          <w:tcPr>
            <w:tcW w:w="2624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24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обновление программно-технических средств по антивирусной защите компьютерной техники в ДОУ  и проведение оценки доступа к сети Интернет с обеспечением программного продукта, </w:t>
            </w:r>
            <w:r w:rsidRPr="00176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печивающего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контент-фильтраци</w:t>
            </w:r>
            <w:proofErr w:type="spellEnd"/>
          </w:p>
        </w:tc>
      </w:tr>
      <w:tr w:rsidR="0043486C" w:rsidRPr="00176D09" w:rsidTr="004B5204">
        <w:tc>
          <w:tcPr>
            <w:tcW w:w="817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835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Использование лицензионного программного обеспечения, в том числе программ, обеспечивающих антивирусную защиту на 100% компьютеров.</w:t>
            </w:r>
            <w:r w:rsidRPr="00176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D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7" w:type="dxa"/>
          </w:tcPr>
          <w:p w:rsidR="0043486C" w:rsidRPr="00176D09" w:rsidRDefault="0043486C" w:rsidP="004B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624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24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доступа к сети «Интернет» с обеспечением программного продукта, обеспечивающего </w:t>
            </w:r>
            <w:proofErr w:type="spellStart"/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контен</w:t>
            </w:r>
            <w:proofErr w:type="gramStart"/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76D09">
              <w:rPr>
                <w:rFonts w:ascii="Times New Roman" w:hAnsi="Times New Roman" w:cs="Times New Roman"/>
                <w:sz w:val="24"/>
                <w:szCs w:val="24"/>
              </w:rPr>
              <w:t xml:space="preserve"> фильтрацию. Систематическое обновление программно-технических средств по антивирусной защ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 компьютерной техники в ДОУ</w:t>
            </w:r>
          </w:p>
        </w:tc>
      </w:tr>
      <w:tr w:rsidR="0043486C" w:rsidRPr="00176D09" w:rsidTr="004B5204">
        <w:tc>
          <w:tcPr>
            <w:tcW w:w="817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835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Федерального списка экстремистских материалов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электронном и бумажном виде</w:t>
            </w:r>
          </w:p>
        </w:tc>
        <w:tc>
          <w:tcPr>
            <w:tcW w:w="1947" w:type="dxa"/>
          </w:tcPr>
          <w:p w:rsidR="0043486C" w:rsidRPr="00176D09" w:rsidRDefault="0043486C" w:rsidP="004B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624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заведующего по УВР</w:t>
            </w:r>
          </w:p>
        </w:tc>
        <w:tc>
          <w:tcPr>
            <w:tcW w:w="2624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 образовательных отношений</w:t>
            </w:r>
          </w:p>
        </w:tc>
      </w:tr>
      <w:tr w:rsidR="0043486C" w:rsidRPr="00176D09" w:rsidTr="004B5204">
        <w:tc>
          <w:tcPr>
            <w:tcW w:w="817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835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библиотечных фондов, иной информационной продукции на предмет выявления литературы, включённой в федеральный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исок экстремистских материалов</w:t>
            </w:r>
          </w:p>
        </w:tc>
        <w:tc>
          <w:tcPr>
            <w:tcW w:w="1947" w:type="dxa"/>
          </w:tcPr>
          <w:p w:rsidR="0043486C" w:rsidRPr="00176D09" w:rsidRDefault="0043486C" w:rsidP="004B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624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заведующего по УВР</w:t>
            </w:r>
          </w:p>
        </w:tc>
        <w:tc>
          <w:tcPr>
            <w:tcW w:w="2624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Отсутствие в библиотечном фонде литературы, включённой в список экстремистских материалов</w:t>
            </w:r>
            <w:r w:rsidRPr="00176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D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3486C" w:rsidRPr="00176D09" w:rsidTr="004B5204">
        <w:tc>
          <w:tcPr>
            <w:tcW w:w="817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bookmarkStart w:id="0" w:name="_GoBack"/>
            <w:bookmarkEnd w:id="0"/>
          </w:p>
        </w:tc>
        <w:tc>
          <w:tcPr>
            <w:tcW w:w="2835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Контроль безопасного содержания приобретаемой информационной продукции для детей в соответс</w:t>
            </w:r>
            <w:r w:rsidRPr="00CF597F">
              <w:rPr>
                <w:rFonts w:ascii="Times New Roman" w:hAnsi="Times New Roman" w:cs="Times New Roman"/>
                <w:sz w:val="24"/>
                <w:szCs w:val="24"/>
              </w:rPr>
              <w:t>твии с возрастными категориями</w:t>
            </w:r>
          </w:p>
        </w:tc>
        <w:tc>
          <w:tcPr>
            <w:tcW w:w="1947" w:type="dxa"/>
          </w:tcPr>
          <w:p w:rsidR="0043486C" w:rsidRPr="00176D09" w:rsidRDefault="0043486C" w:rsidP="004B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624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заведующего по УВР</w:t>
            </w:r>
          </w:p>
        </w:tc>
        <w:tc>
          <w:tcPr>
            <w:tcW w:w="2624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Соответствие фондов открытого доступа библиотек</w:t>
            </w:r>
            <w:r w:rsidRPr="00176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D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3486C" w:rsidRPr="00176D09" w:rsidTr="004B5204">
        <w:tc>
          <w:tcPr>
            <w:tcW w:w="10847" w:type="dxa"/>
            <w:gridSpan w:val="5"/>
          </w:tcPr>
          <w:p w:rsidR="0043486C" w:rsidRPr="00176D09" w:rsidRDefault="0043486C" w:rsidP="004B5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Профилактика у детей </w:t>
            </w:r>
            <w:proofErr w:type="spellStart"/>
            <w:proofErr w:type="gramStart"/>
            <w:r w:rsidRPr="00176D09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интернет-зависимости</w:t>
            </w:r>
            <w:proofErr w:type="spellEnd"/>
            <w:proofErr w:type="gramEnd"/>
            <w:r w:rsidRPr="00176D09">
              <w:rPr>
                <w:rFonts w:ascii="Times New Roman" w:hAnsi="Times New Roman" w:cs="Times New Roman"/>
                <w:b/>
                <w:sz w:val="24"/>
                <w:szCs w:val="24"/>
              </w:rPr>
              <w:t>, игровой зависимости и правонарушений с использованием информационно — телекоммуникационных технологий, формирование у несовершеннолетних навыков ответственного и безопасного поведения в современной информационно — телекоммуникационной среде через обучение их способа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защиты от вредной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информации</w:t>
            </w:r>
          </w:p>
        </w:tc>
      </w:tr>
      <w:tr w:rsidR="0043486C" w:rsidRPr="00176D09" w:rsidTr="004B5204">
        <w:tc>
          <w:tcPr>
            <w:tcW w:w="817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835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группах старшего дошкольного возраста по теме «Информационная безопасность»</w:t>
            </w:r>
            <w:r w:rsidRPr="00176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D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7" w:type="dxa"/>
          </w:tcPr>
          <w:p w:rsidR="0043486C" w:rsidRPr="00176D09" w:rsidRDefault="0043486C" w:rsidP="004B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624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2624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информацией о правилах безопасного поведения в интерне</w:t>
            </w:r>
            <w:proofErr w:type="gramStart"/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176D09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 и закрепление знаний детей о правилах безопасного пове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в интернет- пространстве</w:t>
            </w:r>
          </w:p>
        </w:tc>
      </w:tr>
      <w:tr w:rsidR="0043486C" w:rsidRPr="00176D09" w:rsidTr="004B5204">
        <w:tc>
          <w:tcPr>
            <w:tcW w:w="817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835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Проведение викторин в группах старшего дошкольного возраста по теме «Информационная безопасность»</w:t>
            </w:r>
            <w:r w:rsidRPr="00176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D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7" w:type="dxa"/>
          </w:tcPr>
          <w:p w:rsidR="0043486C" w:rsidRPr="00176D09" w:rsidRDefault="0043486C" w:rsidP="004B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624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2624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информацией о правилах безопасного поведения в интерне</w:t>
            </w:r>
            <w:proofErr w:type="gramStart"/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176D09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 и закрепление знаний детей о правилах безопасного пове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в интернет- пространстве</w:t>
            </w:r>
          </w:p>
        </w:tc>
      </w:tr>
      <w:tr w:rsidR="0043486C" w:rsidRPr="00176D09" w:rsidTr="004B5204">
        <w:tc>
          <w:tcPr>
            <w:tcW w:w="817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835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рисунков в группах старшего дошкольного возраста по теме «Информационная безопасность»</w:t>
            </w:r>
            <w:r w:rsidRPr="00176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D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7" w:type="dxa"/>
          </w:tcPr>
          <w:p w:rsidR="0043486C" w:rsidRPr="00176D09" w:rsidRDefault="0043486C" w:rsidP="004B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624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2624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информацией о правилах безопасного поведения в интерне</w:t>
            </w:r>
            <w:proofErr w:type="gramStart"/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176D09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 и закрепление знаний детей о правилах безопасного пове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в интернет- пространстве</w:t>
            </w:r>
          </w:p>
        </w:tc>
      </w:tr>
      <w:tr w:rsidR="0043486C" w:rsidRPr="00176D09" w:rsidTr="004B5204">
        <w:tc>
          <w:tcPr>
            <w:tcW w:w="10847" w:type="dxa"/>
            <w:gridSpan w:val="5"/>
          </w:tcPr>
          <w:p w:rsidR="0043486C" w:rsidRPr="00176D09" w:rsidRDefault="0043486C" w:rsidP="004B5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b/>
                <w:sz w:val="24"/>
                <w:szCs w:val="24"/>
              </w:rPr>
              <w:t>IV. Информационное просвещение граждан о возможности защиты детей от информации, причиняющ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ей вред их здоровью и развитию</w:t>
            </w:r>
          </w:p>
        </w:tc>
      </w:tr>
      <w:tr w:rsidR="0043486C" w:rsidRPr="00176D09" w:rsidTr="004B5204">
        <w:tc>
          <w:tcPr>
            <w:tcW w:w="817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835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мероприятиях (лекториях, семинарах, практикумах, тренингах, круглых столах, конференциях и т.п.), в том числе с применением дистанционных технологий, по проблемам информационной </w:t>
            </w:r>
            <w:r w:rsidRPr="00176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для всех участников образовательного процесса</w:t>
            </w:r>
          </w:p>
        </w:tc>
        <w:tc>
          <w:tcPr>
            <w:tcW w:w="1947" w:type="dxa"/>
          </w:tcPr>
          <w:p w:rsidR="0043486C" w:rsidRPr="00176D09" w:rsidRDefault="0043486C" w:rsidP="004B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624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2624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43486C" w:rsidRPr="00176D09" w:rsidTr="004B5204">
        <w:tc>
          <w:tcPr>
            <w:tcW w:w="817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835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детского сада сведений о лучших ресурсах для детей и родителе</w:t>
            </w:r>
          </w:p>
        </w:tc>
        <w:tc>
          <w:tcPr>
            <w:tcW w:w="1947" w:type="dxa"/>
          </w:tcPr>
          <w:p w:rsidR="0043486C" w:rsidRPr="00176D09" w:rsidRDefault="0043486C" w:rsidP="004B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624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D2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66D24"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сайта Учреждения</w:t>
            </w:r>
          </w:p>
        </w:tc>
        <w:tc>
          <w:tcPr>
            <w:tcW w:w="2624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родите</w:t>
            </w:r>
          </w:p>
        </w:tc>
      </w:tr>
      <w:tr w:rsidR="0043486C" w:rsidRPr="00176D09" w:rsidTr="004B5204">
        <w:tc>
          <w:tcPr>
            <w:tcW w:w="817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835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детского сада материалов, касающихся вопросов защиты детей от распространения вредной для них </w:t>
            </w:r>
            <w:proofErr w:type="spellStart"/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proofErr w:type="spellEnd"/>
          </w:p>
        </w:tc>
        <w:tc>
          <w:tcPr>
            <w:tcW w:w="1947" w:type="dxa"/>
          </w:tcPr>
          <w:p w:rsidR="0043486C" w:rsidRPr="00176D09" w:rsidRDefault="0043486C" w:rsidP="004B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624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D2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66D24"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сайта Учреждения</w:t>
            </w:r>
          </w:p>
        </w:tc>
        <w:tc>
          <w:tcPr>
            <w:tcW w:w="2624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грамотности участников образовательных </w:t>
            </w:r>
            <w:proofErr w:type="spellStart"/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отношени</w:t>
            </w:r>
            <w:proofErr w:type="spellEnd"/>
          </w:p>
        </w:tc>
      </w:tr>
      <w:tr w:rsidR="0043486C" w:rsidRPr="00176D09" w:rsidTr="004B5204">
        <w:tc>
          <w:tcPr>
            <w:tcW w:w="817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835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Разработка памяток для родителей по теме «</w:t>
            </w:r>
            <w:proofErr w:type="gramStart"/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Безопасный</w:t>
            </w:r>
            <w:proofErr w:type="gramEnd"/>
          </w:p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интернет»</w:t>
            </w:r>
          </w:p>
        </w:tc>
        <w:tc>
          <w:tcPr>
            <w:tcW w:w="1947" w:type="dxa"/>
          </w:tcPr>
          <w:p w:rsidR="0043486C" w:rsidRPr="00176D09" w:rsidRDefault="0043486C" w:rsidP="004B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624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D2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66D24"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сайта Учреждения</w:t>
            </w:r>
          </w:p>
        </w:tc>
        <w:tc>
          <w:tcPr>
            <w:tcW w:w="2624" w:type="dxa"/>
          </w:tcPr>
          <w:p w:rsidR="0043486C" w:rsidRPr="00176D09" w:rsidRDefault="0043486C" w:rsidP="004B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9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родит</w:t>
            </w:r>
          </w:p>
        </w:tc>
      </w:tr>
    </w:tbl>
    <w:p w:rsidR="0043486C" w:rsidRDefault="0043486C" w:rsidP="0043486C"/>
    <w:p w:rsidR="00842059" w:rsidRDefault="00842059"/>
    <w:sectPr w:rsidR="00842059" w:rsidSect="004348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3486C"/>
    <w:rsid w:val="0020723A"/>
    <w:rsid w:val="0043486C"/>
    <w:rsid w:val="00602B87"/>
    <w:rsid w:val="00842059"/>
    <w:rsid w:val="00846E3C"/>
    <w:rsid w:val="00B174E0"/>
    <w:rsid w:val="00B5461F"/>
    <w:rsid w:val="00BA6AEC"/>
    <w:rsid w:val="00C7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6C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46E3C"/>
    <w:pPr>
      <w:keepNext/>
      <w:suppressAutoHyphens/>
      <w:autoSpaceDN w:val="0"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E3C"/>
    <w:pPr>
      <w:keepNext/>
      <w:suppressAutoHyphens/>
      <w:autoSpaceDN w:val="0"/>
      <w:spacing w:before="240" w:after="60" w:line="36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846E3C"/>
    <w:pPr>
      <w:keepNext/>
      <w:suppressAutoHyphens/>
      <w:autoSpaceDN w:val="0"/>
      <w:spacing w:after="0" w:line="36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46E3C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46E3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846E3C"/>
    <w:rPr>
      <w:rFonts w:ascii="Times New Roman" w:eastAsia="Times New Roman" w:hAnsi="Times New Roman"/>
      <w:b/>
      <w:bCs/>
      <w:sz w:val="28"/>
      <w:szCs w:val="24"/>
    </w:rPr>
  </w:style>
  <w:style w:type="character" w:styleId="a3">
    <w:name w:val="Strong"/>
    <w:basedOn w:val="a0"/>
    <w:uiPriority w:val="22"/>
    <w:qFormat/>
    <w:rsid w:val="00846E3C"/>
    <w:rPr>
      <w:b/>
      <w:bCs/>
    </w:rPr>
  </w:style>
  <w:style w:type="paragraph" w:styleId="a4">
    <w:name w:val="No Spacing"/>
    <w:uiPriority w:val="1"/>
    <w:qFormat/>
    <w:rsid w:val="00846E3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348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6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20"/>
    <w:uiPriority w:val="59"/>
    <w:rsid w:val="0043486C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3486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2019-10-29T07:23:00Z</dcterms:created>
  <dcterms:modified xsi:type="dcterms:W3CDTF">2019-10-29T08:10:00Z</dcterms:modified>
</cp:coreProperties>
</file>